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Proxima Nova" w:cs="Proxima Nova" w:eastAsia="Proxima Nova" w:hAnsi="Proxima Nova"/>
          <w:b w:val="1"/>
          <w:i w:val="1"/>
          <w:u w:val="single"/>
        </w:rPr>
      </w:pPr>
      <w:r w:rsidDel="00000000" w:rsidR="00000000" w:rsidRPr="00000000">
        <w:rPr>
          <w:rFonts w:ascii="Proxima Nova" w:cs="Proxima Nova" w:eastAsia="Proxima Nova" w:hAnsi="Proxima Nova"/>
          <w:b w:val="1"/>
          <w:u w:val="single"/>
          <w:rtl w:val="0"/>
        </w:rPr>
        <w:t xml:space="preserve">10 Fun Facts about </w:t>
      </w:r>
      <w:r w:rsidDel="00000000" w:rsidR="00000000" w:rsidRPr="00000000">
        <w:rPr>
          <w:rFonts w:ascii="Proxima Nova" w:cs="Proxima Nova" w:eastAsia="Proxima Nova" w:hAnsi="Proxima Nova"/>
          <w:b w:val="1"/>
          <w:i w:val="1"/>
          <w:u w:val="single"/>
          <w:rtl w:val="0"/>
        </w:rPr>
        <w:t xml:space="preserve">Shema and V’Ohavta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Proxima Nova" w:cs="Proxima Nova" w:eastAsia="Proxima Nova" w:hAnsi="Proxima Nova"/>
          <w:b w:val="1"/>
          <w:i w:val="1"/>
          <w:u w:val="singl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Proxima Nova" w:cs="Proxima Nova" w:eastAsia="Proxima Nova" w:hAnsi="Proxima Nova"/>
          <w:rtl w:val="0"/>
        </w:rPr>
        <w:t xml:space="preserve">When we say Shema we are fulfilling the mitzvah of  </w:t>
      </w:r>
      <w:r w:rsidDel="00000000" w:rsidR="00000000" w:rsidRPr="00000000">
        <w:rPr>
          <w:rFonts w:ascii="Proxima Nova" w:cs="Proxima Nova" w:eastAsia="Proxima Nova" w:hAnsi="Proxima Nova"/>
          <w:i w:val="1"/>
          <w:rtl w:val="0"/>
        </w:rPr>
        <w:t xml:space="preserve">Kabbolas Ohl Malchus Shamayim</w:t>
      </w:r>
      <w:r w:rsidDel="00000000" w:rsidR="00000000" w:rsidRPr="00000000">
        <w:rPr>
          <w:rFonts w:ascii="Proxima Nova" w:cs="Proxima Nova" w:eastAsia="Proxima Nova" w:hAnsi="Proxima Nova"/>
          <w:rtl w:val="0"/>
        </w:rPr>
        <w:t xml:space="preserve">, which literally means “accepting upon ourselves the yoke of Heaven.” When we accept Hashem into our life by choice, not because “we are forced to”, we unlock a new level of </w:t>
      </w:r>
      <w:r w:rsidDel="00000000" w:rsidR="00000000" w:rsidRPr="00000000">
        <w:rPr>
          <w:rFonts w:ascii="Proxima Nova" w:cs="Proxima Nova" w:eastAsia="Proxima Nova" w:hAnsi="Proxima Nova"/>
          <w:i w:val="1"/>
          <w:rtl w:val="0"/>
        </w:rPr>
        <w:t xml:space="preserve">Hashgacha Pratis, </w:t>
      </w:r>
      <w:r w:rsidDel="00000000" w:rsidR="00000000" w:rsidRPr="00000000">
        <w:rPr>
          <w:rFonts w:ascii="Proxima Nova" w:cs="Proxima Nova" w:eastAsia="Proxima Nova" w:hAnsi="Proxima Nova"/>
          <w:rtl w:val="0"/>
        </w:rPr>
        <w:t xml:space="preserve">Divine Providence.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Proxima Nova" w:cs="Proxima Nova" w:eastAsia="Proxima Nova" w:hAnsi="Proxima Nova"/>
          <w:b w:val="1"/>
          <w:i w:val="1"/>
          <w:rtl w:val="0"/>
        </w:rPr>
        <w:t xml:space="preserve">Shema Yisroel-</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Hearing” implies a greater level of accepting and internalize something that we can’t necessarily see. When we say “Yisroel” we are acknowledging that we are all one and need each other to really reveal </w:t>
      </w:r>
      <w:r w:rsidDel="00000000" w:rsidR="00000000" w:rsidRPr="00000000">
        <w:rPr>
          <w:rFonts w:ascii="Proxima Nova" w:cs="Proxima Nova" w:eastAsia="Proxima Nova" w:hAnsi="Proxima Nova"/>
          <w:i w:val="1"/>
          <w:rtl w:val="0"/>
        </w:rPr>
        <w:t xml:space="preserve">Malchus Shamayim </w:t>
      </w:r>
      <w:r w:rsidDel="00000000" w:rsidR="00000000" w:rsidRPr="00000000">
        <w:rPr>
          <w:rFonts w:ascii="Proxima Nova" w:cs="Proxima Nova" w:eastAsia="Proxima Nova" w:hAnsi="Proxima Nova"/>
          <w:rtl w:val="0"/>
        </w:rPr>
        <w:t xml:space="preserve">in the world.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Proxima Nova" w:cs="Proxima Nova" w:eastAsia="Proxima Nova" w:hAnsi="Proxima Nova"/>
          <w:b w:val="1"/>
          <w:i w:val="1"/>
          <w:rtl w:val="0"/>
        </w:rPr>
        <w:t xml:space="preserve">Hashem Elokeinu-</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The Shem Ha’Etzem (Y.H,V,H) is in direct contrast to the name Elokim. The name Elokim represents Hashem concealed in the laws and systems of nature. It has the same numerical value as the word </w:t>
      </w:r>
      <w:r w:rsidDel="00000000" w:rsidR="00000000" w:rsidRPr="00000000">
        <w:rPr>
          <w:rFonts w:ascii="Proxima Nova" w:cs="Proxima Nova" w:eastAsia="Proxima Nova" w:hAnsi="Proxima Nova"/>
          <w:i w:val="1"/>
          <w:rtl w:val="0"/>
        </w:rPr>
        <w:t xml:space="preserve">HaTeva </w:t>
      </w:r>
      <w:r w:rsidDel="00000000" w:rsidR="00000000" w:rsidRPr="00000000">
        <w:rPr>
          <w:rFonts w:ascii="Proxima Nova" w:cs="Proxima Nova" w:eastAsia="Proxima Nova" w:hAnsi="Proxima Nova"/>
          <w:rtl w:val="0"/>
        </w:rPr>
        <w:t xml:space="preserve">which means the natural order of things. The Shem Ha’Etzem represents Hashem’s personal relationship with us. Therefore, we are saying that even though sometime Hashem hides behind the mask of </w:t>
      </w:r>
      <w:r w:rsidDel="00000000" w:rsidR="00000000" w:rsidRPr="00000000">
        <w:rPr>
          <w:rFonts w:ascii="Proxima Nova" w:cs="Proxima Nova" w:eastAsia="Proxima Nova" w:hAnsi="Proxima Nova"/>
          <w:i w:val="1"/>
          <w:rtl w:val="0"/>
        </w:rPr>
        <w:t xml:space="preserve">Elokeinu</w:t>
      </w:r>
      <w:r w:rsidDel="00000000" w:rsidR="00000000" w:rsidRPr="00000000">
        <w:rPr>
          <w:rFonts w:ascii="Proxima Nova" w:cs="Proxima Nova" w:eastAsia="Proxima Nova" w:hAnsi="Proxima Nova"/>
          <w:rtl w:val="0"/>
        </w:rPr>
        <w:t xml:space="preserve">, we still realize that </w:t>
      </w:r>
      <w:r w:rsidDel="00000000" w:rsidR="00000000" w:rsidRPr="00000000">
        <w:rPr>
          <w:rFonts w:ascii="Proxima Nova" w:cs="Proxima Nova" w:eastAsia="Proxima Nova" w:hAnsi="Proxima Nova"/>
          <w:i w:val="1"/>
          <w:rtl w:val="0"/>
        </w:rPr>
        <w:t xml:space="preserve">Hashem Echad</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b w:val="1"/>
          <w:i w:val="1"/>
          <w:rtl w:val="0"/>
        </w:rPr>
        <w:t xml:space="preserve">Hashem Echad-</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This means that there is </w:t>
      </w:r>
      <w:r w:rsidDel="00000000" w:rsidR="00000000" w:rsidRPr="00000000">
        <w:rPr>
          <w:rFonts w:ascii="Proxima Nova" w:cs="Proxima Nova" w:eastAsia="Proxima Nova" w:hAnsi="Proxima Nova"/>
          <w:i w:val="1"/>
          <w:rtl w:val="0"/>
        </w:rPr>
        <w:t xml:space="preserve">only</w:t>
      </w:r>
      <w:r w:rsidDel="00000000" w:rsidR="00000000" w:rsidRPr="00000000">
        <w:rPr>
          <w:rFonts w:ascii="Proxima Nova" w:cs="Proxima Nova" w:eastAsia="Proxima Nova" w:hAnsi="Proxima Nova"/>
          <w:rtl w:val="0"/>
        </w:rPr>
        <w:t xml:space="preserve"> Hashem, and everything that we experience is just another revelation of Hashem, no matter how hidden. This is the bridge to the next line about loving Hashem. </w:t>
      </w:r>
      <w:r w:rsidDel="00000000" w:rsidR="00000000" w:rsidRPr="00000000">
        <w:rPr>
          <w:rFonts w:ascii="Proxima Nova" w:cs="Proxima Nova" w:eastAsia="Proxima Nova" w:hAnsi="Proxima Nova"/>
          <w:i w:val="1"/>
          <w:rtl w:val="0"/>
        </w:rPr>
        <w:t xml:space="preserve">Echad</w:t>
      </w:r>
      <w:r w:rsidDel="00000000" w:rsidR="00000000" w:rsidRPr="00000000">
        <w:rPr>
          <w:rFonts w:ascii="Proxima Nova" w:cs="Proxima Nova" w:eastAsia="Proxima Nova" w:hAnsi="Proxima Nova"/>
          <w:rtl w:val="0"/>
        </w:rPr>
        <w:t xml:space="preserve"> is the same numerical value as </w:t>
      </w:r>
      <w:r w:rsidDel="00000000" w:rsidR="00000000" w:rsidRPr="00000000">
        <w:rPr>
          <w:rFonts w:ascii="Proxima Nova" w:cs="Proxima Nova" w:eastAsia="Proxima Nova" w:hAnsi="Proxima Nova"/>
          <w:i w:val="1"/>
          <w:rtl w:val="0"/>
        </w:rPr>
        <w:t xml:space="preserve">Ahava</w:t>
      </w:r>
      <w:r w:rsidDel="00000000" w:rsidR="00000000" w:rsidRPr="00000000">
        <w:rPr>
          <w:rFonts w:ascii="Proxima Nova" w:cs="Proxima Nova" w:eastAsia="Proxima Nova" w:hAnsi="Proxima Nova"/>
          <w:rtl w:val="0"/>
        </w:rPr>
        <w:t xml:space="preserve">, love.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b w:val="1"/>
          <w:i w:val="1"/>
          <w:rtl w:val="0"/>
        </w:rPr>
        <w:t xml:space="preserve">Boruch Shem- </w:t>
      </w:r>
      <w:r w:rsidDel="00000000" w:rsidR="00000000" w:rsidRPr="00000000">
        <w:rPr>
          <w:rFonts w:ascii="Proxima Nova" w:cs="Proxima Nova" w:eastAsia="Proxima Nova" w:hAnsi="Proxima Nova"/>
          <w:rtl w:val="0"/>
        </w:rPr>
        <w:t xml:space="preserve">This is not actually part of the Parshah. It is an insertion asking for Hashem’s “name” meaning revelation to flow into the world. It was said by Yaakov Avinu, it was the response of the Jewish people on Yom Kippur after hearing the Kohen Gadol say Hashem’s name, and it is the way angels praise Hashem.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b w:val="1"/>
          <w:i w:val="1"/>
          <w:rtl w:val="0"/>
        </w:rPr>
        <w:t xml:space="preserve">V’Ohavta Es Hashem-</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This line is the Torah source for the Mitzvah of </w:t>
      </w:r>
      <w:r w:rsidDel="00000000" w:rsidR="00000000" w:rsidRPr="00000000">
        <w:rPr>
          <w:rFonts w:ascii="Proxima Nova" w:cs="Proxima Nova" w:eastAsia="Proxima Nova" w:hAnsi="Proxima Nova"/>
          <w:i w:val="1"/>
          <w:rtl w:val="0"/>
        </w:rPr>
        <w:t xml:space="preserve">Ahavas Hashem, </w:t>
      </w:r>
      <w:r w:rsidDel="00000000" w:rsidR="00000000" w:rsidRPr="00000000">
        <w:rPr>
          <w:rFonts w:ascii="Proxima Nova" w:cs="Proxima Nova" w:eastAsia="Proxima Nova" w:hAnsi="Proxima Nova"/>
          <w:rtl w:val="0"/>
        </w:rPr>
        <w:t xml:space="preserve">loving Hashem. How can the Torah command us to have certain emotions, let alone for an Infinite Being? The rest of the paragraph is meant answer this question. By “placing these words on your heart”, which means to learn and perform Mitzvot in a passionate way, one will come to experience the transcendent. Furthermore the Rambam says that when we look at the beauty of Creation, we will come to have feelings for Hashem.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Proxima Nova" w:cs="Proxima Nova" w:eastAsia="Proxima Nova" w:hAnsi="Proxima Nova"/>
          <w:b w:val="1"/>
          <w:i w:val="1"/>
          <w:rtl w:val="0"/>
        </w:rPr>
        <w:t xml:space="preserve">B’Chal Levovcha</w:t>
      </w:r>
      <w:r w:rsidDel="00000000" w:rsidR="00000000" w:rsidRPr="00000000">
        <w:rPr>
          <w:rFonts w:ascii="Proxima Nova" w:cs="Proxima Nova" w:eastAsia="Proxima Nova" w:hAnsi="Proxima Nova"/>
          <w:rtl w:val="0"/>
        </w:rPr>
        <w:t xml:space="preserve">- This line corresponds to Avraham who embodies the trait of Zerizut. In order for </w:t>
      </w:r>
      <w:r w:rsidDel="00000000" w:rsidR="00000000" w:rsidRPr="00000000">
        <w:rPr>
          <w:rFonts w:ascii="Proxima Nova" w:cs="Proxima Nova" w:eastAsia="Proxima Nova" w:hAnsi="Proxima Nova"/>
          <w:i w:val="1"/>
          <w:rtl w:val="0"/>
        </w:rPr>
        <w:t xml:space="preserve">any</w:t>
      </w:r>
      <w:r w:rsidDel="00000000" w:rsidR="00000000" w:rsidRPr="00000000">
        <w:rPr>
          <w:rFonts w:ascii="Proxima Nova" w:cs="Proxima Nova" w:eastAsia="Proxima Nova" w:hAnsi="Proxima Nova"/>
          <w:rtl w:val="0"/>
        </w:rPr>
        <w:t xml:space="preserve"> love to be complete you need to ask yourself: Is your love awake and vibrant or are you just paying lip service to that love? Do you use your talents and creativity to enhance that love? Are you in tune with how to truly love the other person?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Proxima Nova" w:cs="Proxima Nova" w:eastAsia="Proxima Nova" w:hAnsi="Proxima Nova"/>
          <w:b w:val="1"/>
          <w:i w:val="1"/>
          <w:rtl w:val="0"/>
        </w:rPr>
        <w:t xml:space="preserve">B’Chal Nefshecha</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This line corresponds to Yitzchak who was ready to be sacrificed. Here you must ask yourself:</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Do you put your lover before yourself or is it you first? Do you sacrifice? Would you die for this love? If yes, do you live like you would die?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Proxima Nova" w:cs="Proxima Nova" w:eastAsia="Proxima Nova" w:hAnsi="Proxima Nova"/>
          <w:b w:val="1"/>
          <w:i w:val="1"/>
          <w:rtl w:val="0"/>
        </w:rPr>
        <w:t xml:space="preserve">B’Chal Meodecha</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This line corresponds to Yaakov who went through many challenges in his life. Here you must ask yourself. Do you love only when things are good or even when things are bad? Do you use your love to power through the difficult times?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Proxima Nova" w:cs="Proxima Nova" w:eastAsia="Proxima Nova" w:hAnsi="Proxima Nova"/>
          <w:rtl w:val="0"/>
        </w:rPr>
        <w:t xml:space="preserve">The rest of the paragraph expounds on how a person can come to love Hashem, by making Hashem a central part of one’s life. One expression of this is speaking about Hashem and ideas relating to Hashem and Torah. Tefilin and Mezuzah are examples of different things you can do to surround yourself with reminders about Hashem. There are other ways to do this as well.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6"/>
          <w:szCs w:val="26"/>
        </w:rPr>
      </w:pPr>
      <w:r w:rsidDel="00000000" w:rsidR="00000000" w:rsidRPr="00000000">
        <w:rPr>
          <w:b w:val="1"/>
          <w:sz w:val="26"/>
          <w:szCs w:val="26"/>
          <w:rtl w:val="0"/>
        </w:rPr>
        <w:t xml:space="preserve">Rashi’s commentary of V’Ohavta (Devarim 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spacing w:line="480" w:lineRule="auto"/>
        <w:contextualSpacing w:val="0"/>
        <w:jc w:val="both"/>
        <w:rPr>
          <w:sz w:val="26"/>
          <w:szCs w:val="26"/>
        </w:rPr>
      </w:pPr>
      <w:r w:rsidDel="00000000" w:rsidR="00000000" w:rsidRPr="00000000">
        <w:rPr>
          <w:b w:val="1"/>
          <w:sz w:val="26"/>
          <w:szCs w:val="26"/>
          <w:rtl w:val="1"/>
        </w:rPr>
        <w:t xml:space="preserve">ואהבת</w:t>
      </w:r>
      <w:r w:rsidDel="00000000" w:rsidR="00000000" w:rsidRPr="00000000">
        <w:rPr>
          <w:b w:val="1"/>
          <w:sz w:val="26"/>
          <w:szCs w:val="26"/>
          <w:rtl w:val="1"/>
        </w:rPr>
        <w:t xml:space="preserve"> </w:t>
      </w:r>
      <w:r w:rsidDel="00000000" w:rsidR="00000000" w:rsidRPr="00000000">
        <w:rPr>
          <w:b w:val="1"/>
          <w:sz w:val="26"/>
          <w:szCs w:val="26"/>
          <w:rtl w:val="1"/>
        </w:rPr>
        <w:t xml:space="preserve">את</w:t>
      </w:r>
      <w:r w:rsidDel="00000000" w:rsidR="00000000" w:rsidRPr="00000000">
        <w:rPr>
          <w:b w:val="1"/>
          <w:sz w:val="26"/>
          <w:szCs w:val="26"/>
          <w:rtl w:val="1"/>
        </w:rPr>
        <w:t xml:space="preserve"> </w:t>
      </w:r>
      <w:r w:rsidDel="00000000" w:rsidR="00000000" w:rsidRPr="00000000">
        <w:rPr>
          <w:b w:val="1"/>
          <w:sz w:val="26"/>
          <w:szCs w:val="26"/>
          <w:rtl w:val="1"/>
        </w:rPr>
        <w:t xml:space="preserve">ה</w:t>
      </w:r>
      <w:r w:rsidDel="00000000" w:rsidR="00000000" w:rsidRPr="00000000">
        <w:rPr>
          <w:b w:val="1"/>
          <w:sz w:val="26"/>
          <w:szCs w:val="26"/>
          <w:rtl w:val="1"/>
        </w:rPr>
        <w:t xml:space="preserve">' </w:t>
      </w:r>
      <w:r w:rsidDel="00000000" w:rsidR="00000000" w:rsidRPr="00000000">
        <w:rPr>
          <w:b w:val="1"/>
          <w:sz w:val="26"/>
          <w:szCs w:val="26"/>
          <w:rtl w:val="1"/>
        </w:rPr>
        <w:t xml:space="preserve">אלהיך</w:t>
      </w:r>
      <w:r w:rsidDel="00000000" w:rsidR="00000000" w:rsidRPr="00000000">
        <w:rPr>
          <w:rtl w:val="0"/>
        </w:rPr>
      </w:r>
      <w:r w:rsidDel="00000000" w:rsidR="00000000" w:rsidRPr="00000000">
        <w:rPr>
          <w:sz w:val="26"/>
          <w:szCs w:val="26"/>
          <w:rtl w:val="1"/>
        </w:rPr>
        <w:t xml:space="preserve"> – </w:t>
      </w:r>
      <w:r w:rsidDel="00000000" w:rsidR="00000000" w:rsidRPr="00000000">
        <w:rPr>
          <w:sz w:val="26"/>
          <w:szCs w:val="26"/>
          <w:rtl w:val="1"/>
        </w:rPr>
        <w:t xml:space="preserve">עשה</w:t>
      </w:r>
      <w:r w:rsidDel="00000000" w:rsidR="00000000" w:rsidRPr="00000000">
        <w:rPr>
          <w:sz w:val="26"/>
          <w:szCs w:val="26"/>
          <w:rtl w:val="1"/>
        </w:rPr>
        <w:t xml:space="preserve"> </w:t>
      </w:r>
      <w:r w:rsidDel="00000000" w:rsidR="00000000" w:rsidRPr="00000000">
        <w:rPr>
          <w:sz w:val="26"/>
          <w:szCs w:val="26"/>
          <w:rtl w:val="1"/>
        </w:rPr>
        <w:t xml:space="preserve">דבריו</w:t>
      </w:r>
      <w:r w:rsidDel="00000000" w:rsidR="00000000" w:rsidRPr="00000000">
        <w:rPr>
          <w:sz w:val="26"/>
          <w:szCs w:val="26"/>
          <w:rtl w:val="1"/>
        </w:rPr>
        <w:t xml:space="preserve"> </w:t>
      </w:r>
      <w:r w:rsidDel="00000000" w:rsidR="00000000" w:rsidRPr="00000000">
        <w:rPr>
          <w:sz w:val="26"/>
          <w:szCs w:val="26"/>
          <w:rtl w:val="1"/>
        </w:rPr>
        <w:t xml:space="preserve">מאהבה</w:t>
      </w:r>
      <w:r w:rsidDel="00000000" w:rsidR="00000000" w:rsidRPr="00000000">
        <w:rPr>
          <w:sz w:val="26"/>
          <w:szCs w:val="26"/>
          <w:rtl w:val="1"/>
        </w:rPr>
        <w:t xml:space="preserve">, </w:t>
      </w:r>
      <w:r w:rsidDel="00000000" w:rsidR="00000000" w:rsidRPr="00000000">
        <w:rPr>
          <w:sz w:val="26"/>
          <w:szCs w:val="26"/>
          <w:rtl w:val="1"/>
        </w:rPr>
        <w:t xml:space="preserve">אינו</w:t>
      </w:r>
      <w:r w:rsidDel="00000000" w:rsidR="00000000" w:rsidRPr="00000000">
        <w:rPr>
          <w:sz w:val="26"/>
          <w:szCs w:val="26"/>
          <w:rtl w:val="1"/>
        </w:rPr>
        <w:t xml:space="preserve"> </w:t>
      </w:r>
      <w:r w:rsidDel="00000000" w:rsidR="00000000" w:rsidRPr="00000000">
        <w:rPr>
          <w:sz w:val="26"/>
          <w:szCs w:val="26"/>
          <w:rtl w:val="1"/>
        </w:rPr>
        <w:t xml:space="preserve">דומה</w:t>
      </w:r>
      <w:r w:rsidDel="00000000" w:rsidR="00000000" w:rsidRPr="00000000">
        <w:rPr>
          <w:sz w:val="26"/>
          <w:szCs w:val="26"/>
          <w:rtl w:val="1"/>
        </w:rPr>
        <w:t xml:space="preserve"> </w:t>
      </w:r>
      <w:r w:rsidDel="00000000" w:rsidR="00000000" w:rsidRPr="00000000">
        <w:rPr>
          <w:sz w:val="26"/>
          <w:szCs w:val="26"/>
          <w:rtl w:val="1"/>
        </w:rPr>
        <w:t xml:space="preserve">העושה</w:t>
      </w:r>
      <w:r w:rsidDel="00000000" w:rsidR="00000000" w:rsidRPr="00000000">
        <w:rPr>
          <w:sz w:val="26"/>
          <w:szCs w:val="26"/>
          <w:rtl w:val="1"/>
        </w:rPr>
        <w:t xml:space="preserve"> </w:t>
      </w:r>
      <w:r w:rsidDel="00000000" w:rsidR="00000000" w:rsidRPr="00000000">
        <w:rPr>
          <w:sz w:val="26"/>
          <w:szCs w:val="26"/>
          <w:rtl w:val="1"/>
        </w:rPr>
        <w:t xml:space="preserve">מיראה</w:t>
      </w:r>
      <w:r w:rsidDel="00000000" w:rsidR="00000000" w:rsidRPr="00000000">
        <w:rPr>
          <w:sz w:val="26"/>
          <w:szCs w:val="26"/>
          <w:rtl w:val="1"/>
        </w:rPr>
        <w:t xml:space="preserve"> </w:t>
      </w:r>
      <w:r w:rsidDel="00000000" w:rsidR="00000000" w:rsidRPr="00000000">
        <w:rPr>
          <w:sz w:val="26"/>
          <w:szCs w:val="26"/>
          <w:rtl w:val="1"/>
        </w:rPr>
        <w:t xml:space="preserve">לעושה</w:t>
      </w:r>
      <w:r w:rsidDel="00000000" w:rsidR="00000000" w:rsidRPr="00000000">
        <w:rPr>
          <w:sz w:val="26"/>
          <w:szCs w:val="26"/>
          <w:rtl w:val="1"/>
        </w:rPr>
        <w:t xml:space="preserve"> </w:t>
      </w:r>
      <w:r w:rsidDel="00000000" w:rsidR="00000000" w:rsidRPr="00000000">
        <w:rPr>
          <w:sz w:val="26"/>
          <w:szCs w:val="26"/>
          <w:rtl w:val="1"/>
        </w:rPr>
        <w:t xml:space="preserve">מאהבה</w:t>
      </w:r>
      <w:r w:rsidDel="00000000" w:rsidR="00000000" w:rsidRPr="00000000">
        <w:rPr>
          <w:sz w:val="26"/>
          <w:szCs w:val="26"/>
          <w:rtl w:val="1"/>
        </w:rPr>
        <w:t xml:space="preserve">, </w:t>
      </w:r>
      <w:r w:rsidDel="00000000" w:rsidR="00000000" w:rsidRPr="00000000">
        <w:rPr>
          <w:sz w:val="26"/>
          <w:szCs w:val="26"/>
          <w:rtl w:val="1"/>
        </w:rPr>
        <w:t xml:space="preserve">העושה</w:t>
      </w:r>
      <w:r w:rsidDel="00000000" w:rsidR="00000000" w:rsidRPr="00000000">
        <w:rPr>
          <w:sz w:val="26"/>
          <w:szCs w:val="26"/>
          <w:rtl w:val="1"/>
        </w:rPr>
        <w:t xml:space="preserve"> </w:t>
      </w:r>
      <w:r w:rsidDel="00000000" w:rsidR="00000000" w:rsidRPr="00000000">
        <w:rPr>
          <w:sz w:val="26"/>
          <w:szCs w:val="26"/>
          <w:rtl w:val="1"/>
        </w:rPr>
        <w:t xml:space="preserve">אצל</w:t>
      </w:r>
      <w:r w:rsidDel="00000000" w:rsidR="00000000" w:rsidRPr="00000000">
        <w:rPr>
          <w:sz w:val="26"/>
          <w:szCs w:val="26"/>
          <w:rtl w:val="1"/>
        </w:rPr>
        <w:t xml:space="preserve"> </w:t>
      </w:r>
      <w:r w:rsidDel="00000000" w:rsidR="00000000" w:rsidRPr="00000000">
        <w:rPr>
          <w:sz w:val="26"/>
          <w:szCs w:val="26"/>
          <w:rtl w:val="1"/>
        </w:rPr>
        <w:t xml:space="preserve">רבו</w:t>
      </w:r>
      <w:r w:rsidDel="00000000" w:rsidR="00000000" w:rsidRPr="00000000">
        <w:rPr>
          <w:sz w:val="26"/>
          <w:szCs w:val="26"/>
          <w:rtl w:val="1"/>
        </w:rPr>
        <w:t xml:space="preserve"> </w:t>
      </w:r>
      <w:r w:rsidDel="00000000" w:rsidR="00000000" w:rsidRPr="00000000">
        <w:rPr>
          <w:sz w:val="26"/>
          <w:szCs w:val="26"/>
          <w:rtl w:val="1"/>
        </w:rPr>
        <w:t xml:space="preserve">מיראה</w:t>
      </w:r>
      <w:r w:rsidDel="00000000" w:rsidR="00000000" w:rsidRPr="00000000">
        <w:rPr>
          <w:sz w:val="26"/>
          <w:szCs w:val="26"/>
          <w:rtl w:val="1"/>
        </w:rPr>
        <w:t xml:space="preserve"> </w:t>
      </w:r>
      <w:r w:rsidDel="00000000" w:rsidR="00000000" w:rsidRPr="00000000">
        <w:rPr>
          <w:sz w:val="26"/>
          <w:szCs w:val="26"/>
          <w:rtl w:val="1"/>
        </w:rPr>
        <w:t xml:space="preserve">כשהוא</w:t>
      </w:r>
      <w:r w:rsidDel="00000000" w:rsidR="00000000" w:rsidRPr="00000000">
        <w:rPr>
          <w:sz w:val="26"/>
          <w:szCs w:val="26"/>
          <w:rtl w:val="1"/>
        </w:rPr>
        <w:t xml:space="preserve"> </w:t>
      </w:r>
      <w:r w:rsidDel="00000000" w:rsidR="00000000" w:rsidRPr="00000000">
        <w:rPr>
          <w:sz w:val="26"/>
          <w:szCs w:val="26"/>
          <w:rtl w:val="1"/>
        </w:rPr>
        <w:t xml:space="preserve">מטריח</w:t>
      </w:r>
      <w:r w:rsidDel="00000000" w:rsidR="00000000" w:rsidRPr="00000000">
        <w:rPr>
          <w:sz w:val="26"/>
          <w:szCs w:val="26"/>
          <w:rtl w:val="1"/>
        </w:rPr>
        <w:t xml:space="preserve"> </w:t>
      </w:r>
      <w:r w:rsidDel="00000000" w:rsidR="00000000" w:rsidRPr="00000000">
        <w:rPr>
          <w:sz w:val="26"/>
          <w:szCs w:val="26"/>
          <w:rtl w:val="1"/>
        </w:rPr>
        <w:t xml:space="preserve">עליו</w:t>
      </w:r>
      <w:r w:rsidDel="00000000" w:rsidR="00000000" w:rsidRPr="00000000">
        <w:rPr>
          <w:sz w:val="26"/>
          <w:szCs w:val="26"/>
          <w:rtl w:val="1"/>
        </w:rPr>
        <w:t xml:space="preserve"> </w:t>
      </w:r>
      <w:r w:rsidDel="00000000" w:rsidR="00000000" w:rsidRPr="00000000">
        <w:rPr>
          <w:sz w:val="26"/>
          <w:szCs w:val="26"/>
          <w:rtl w:val="1"/>
        </w:rPr>
        <w:t xml:space="preserve">מניחו</w:t>
      </w:r>
      <w:r w:rsidDel="00000000" w:rsidR="00000000" w:rsidRPr="00000000">
        <w:rPr>
          <w:sz w:val="26"/>
          <w:szCs w:val="26"/>
          <w:rtl w:val="1"/>
        </w:rPr>
        <w:t xml:space="preserve"> </w:t>
      </w:r>
      <w:r w:rsidDel="00000000" w:rsidR="00000000" w:rsidRPr="00000000">
        <w:rPr>
          <w:sz w:val="26"/>
          <w:szCs w:val="26"/>
          <w:rtl w:val="1"/>
        </w:rPr>
        <w:t xml:space="preserve">והולך</w:t>
      </w:r>
      <w:r w:rsidDel="00000000" w:rsidR="00000000" w:rsidRPr="00000000">
        <w:rPr>
          <w:sz w:val="26"/>
          <w:szCs w:val="26"/>
          <w:rtl w:val="1"/>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spacing w:line="480" w:lineRule="auto"/>
        <w:contextualSpacing w:val="0"/>
        <w:jc w:val="both"/>
        <w:rPr>
          <w:sz w:val="26"/>
          <w:szCs w:val="26"/>
        </w:rPr>
      </w:pPr>
      <w:r w:rsidDel="00000000" w:rsidR="00000000" w:rsidRPr="00000000">
        <w:rPr>
          <w:b w:val="1"/>
          <w:sz w:val="26"/>
          <w:szCs w:val="26"/>
          <w:rtl w:val="1"/>
        </w:rPr>
        <w:t xml:space="preserve">בכל</w:t>
      </w:r>
      <w:r w:rsidDel="00000000" w:rsidR="00000000" w:rsidRPr="00000000">
        <w:rPr>
          <w:b w:val="1"/>
          <w:sz w:val="26"/>
          <w:szCs w:val="26"/>
          <w:rtl w:val="1"/>
        </w:rPr>
        <w:t xml:space="preserve"> </w:t>
      </w:r>
      <w:r w:rsidDel="00000000" w:rsidR="00000000" w:rsidRPr="00000000">
        <w:rPr>
          <w:b w:val="1"/>
          <w:sz w:val="26"/>
          <w:szCs w:val="26"/>
          <w:rtl w:val="1"/>
        </w:rPr>
        <w:t xml:space="preserve">לבבך</w:t>
      </w:r>
      <w:r w:rsidDel="00000000" w:rsidR="00000000" w:rsidRPr="00000000">
        <w:rPr>
          <w:rtl w:val="0"/>
        </w:rPr>
      </w:r>
      <w:r w:rsidDel="00000000" w:rsidR="00000000" w:rsidRPr="00000000">
        <w:rPr>
          <w:sz w:val="26"/>
          <w:szCs w:val="26"/>
          <w:rtl w:val="1"/>
        </w:rPr>
        <w:t xml:space="preserve"> – </w:t>
      </w:r>
      <w:r w:rsidDel="00000000" w:rsidR="00000000" w:rsidRPr="00000000">
        <w:rPr>
          <w:sz w:val="26"/>
          <w:szCs w:val="26"/>
          <w:rtl w:val="1"/>
        </w:rPr>
        <w:t xml:space="preserve">בשני</w:t>
      </w:r>
      <w:r w:rsidDel="00000000" w:rsidR="00000000" w:rsidRPr="00000000">
        <w:rPr>
          <w:sz w:val="26"/>
          <w:szCs w:val="26"/>
          <w:rtl w:val="1"/>
        </w:rPr>
        <w:t xml:space="preserve"> </w:t>
      </w:r>
      <w:r w:rsidDel="00000000" w:rsidR="00000000" w:rsidRPr="00000000">
        <w:rPr>
          <w:sz w:val="26"/>
          <w:szCs w:val="26"/>
          <w:rtl w:val="1"/>
        </w:rPr>
        <w:t xml:space="preserve">יצרך</w:t>
      </w:r>
      <w:r w:rsidDel="00000000" w:rsidR="00000000" w:rsidRPr="00000000">
        <w:rPr>
          <w:sz w:val="26"/>
          <w:szCs w:val="26"/>
          <w:rtl w:val="1"/>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spacing w:line="480" w:lineRule="auto"/>
        <w:contextualSpacing w:val="0"/>
        <w:jc w:val="both"/>
        <w:rPr>
          <w:sz w:val="26"/>
          <w:szCs w:val="26"/>
        </w:rPr>
      </w:pPr>
      <w:r w:rsidDel="00000000" w:rsidR="00000000" w:rsidRPr="00000000">
        <w:rPr>
          <w:b w:val="1"/>
          <w:sz w:val="26"/>
          <w:szCs w:val="26"/>
          <w:rtl w:val="1"/>
        </w:rPr>
        <w:t xml:space="preserve">ובכל</w:t>
      </w:r>
      <w:r w:rsidDel="00000000" w:rsidR="00000000" w:rsidRPr="00000000">
        <w:rPr>
          <w:b w:val="1"/>
          <w:sz w:val="26"/>
          <w:szCs w:val="26"/>
          <w:rtl w:val="1"/>
        </w:rPr>
        <w:t xml:space="preserve"> </w:t>
      </w:r>
      <w:r w:rsidDel="00000000" w:rsidR="00000000" w:rsidRPr="00000000">
        <w:rPr>
          <w:b w:val="1"/>
          <w:sz w:val="26"/>
          <w:szCs w:val="26"/>
          <w:rtl w:val="1"/>
        </w:rPr>
        <w:t xml:space="preserve">נפשך</w:t>
      </w:r>
      <w:r w:rsidDel="00000000" w:rsidR="00000000" w:rsidRPr="00000000">
        <w:rPr>
          <w:rtl w:val="0"/>
        </w:rPr>
      </w:r>
      <w:r w:rsidDel="00000000" w:rsidR="00000000" w:rsidRPr="00000000">
        <w:rPr>
          <w:sz w:val="26"/>
          <w:szCs w:val="26"/>
          <w:rtl w:val="1"/>
        </w:rPr>
        <w:t xml:space="preserve"> – </w:t>
      </w:r>
      <w:r w:rsidDel="00000000" w:rsidR="00000000" w:rsidRPr="00000000">
        <w:rPr>
          <w:sz w:val="26"/>
          <w:szCs w:val="26"/>
          <w:rtl w:val="1"/>
        </w:rPr>
        <w:t xml:space="preserve">אפילו</w:t>
      </w:r>
      <w:r w:rsidDel="00000000" w:rsidR="00000000" w:rsidRPr="00000000">
        <w:rPr>
          <w:sz w:val="26"/>
          <w:szCs w:val="26"/>
          <w:rtl w:val="1"/>
        </w:rPr>
        <w:t xml:space="preserve"> </w:t>
      </w:r>
      <w:r w:rsidDel="00000000" w:rsidR="00000000" w:rsidRPr="00000000">
        <w:rPr>
          <w:sz w:val="26"/>
          <w:szCs w:val="26"/>
          <w:rtl w:val="1"/>
        </w:rPr>
        <w:t xml:space="preserve">נוטל</w:t>
      </w:r>
      <w:r w:rsidDel="00000000" w:rsidR="00000000" w:rsidRPr="00000000">
        <w:rPr>
          <w:sz w:val="26"/>
          <w:szCs w:val="26"/>
          <w:rtl w:val="1"/>
        </w:rPr>
        <w:t xml:space="preserve"> </w:t>
      </w:r>
      <w:r w:rsidDel="00000000" w:rsidR="00000000" w:rsidRPr="00000000">
        <w:rPr>
          <w:sz w:val="26"/>
          <w:szCs w:val="26"/>
          <w:rtl w:val="1"/>
        </w:rPr>
        <w:t xml:space="preserve">את</w:t>
      </w:r>
      <w:r w:rsidDel="00000000" w:rsidR="00000000" w:rsidRPr="00000000">
        <w:rPr>
          <w:sz w:val="26"/>
          <w:szCs w:val="26"/>
          <w:rtl w:val="1"/>
        </w:rPr>
        <w:t xml:space="preserve"> </w:t>
      </w:r>
      <w:r w:rsidDel="00000000" w:rsidR="00000000" w:rsidRPr="00000000">
        <w:rPr>
          <w:sz w:val="26"/>
          <w:szCs w:val="26"/>
          <w:rtl w:val="1"/>
        </w:rPr>
        <w:t xml:space="preserve">נפשך</w:t>
      </w:r>
      <w:r w:rsidDel="00000000" w:rsidR="00000000" w:rsidRPr="00000000">
        <w:rPr>
          <w:sz w:val="26"/>
          <w:szCs w:val="26"/>
          <w:rtl w:val="1"/>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spacing w:line="480" w:lineRule="auto"/>
        <w:contextualSpacing w:val="0"/>
        <w:jc w:val="both"/>
        <w:rPr>
          <w:sz w:val="26"/>
          <w:szCs w:val="26"/>
        </w:rPr>
      </w:pPr>
      <w:r w:rsidDel="00000000" w:rsidR="00000000" w:rsidRPr="00000000">
        <w:rPr>
          <w:b w:val="1"/>
          <w:sz w:val="26"/>
          <w:szCs w:val="26"/>
          <w:rtl w:val="1"/>
        </w:rPr>
        <w:t xml:space="preserve">ובכל</w:t>
      </w:r>
      <w:r w:rsidDel="00000000" w:rsidR="00000000" w:rsidRPr="00000000">
        <w:rPr>
          <w:b w:val="1"/>
          <w:sz w:val="26"/>
          <w:szCs w:val="26"/>
          <w:rtl w:val="1"/>
        </w:rPr>
        <w:t xml:space="preserve"> </w:t>
      </w:r>
      <w:r w:rsidDel="00000000" w:rsidR="00000000" w:rsidRPr="00000000">
        <w:rPr>
          <w:b w:val="1"/>
          <w:sz w:val="26"/>
          <w:szCs w:val="26"/>
          <w:rtl w:val="1"/>
        </w:rPr>
        <w:t xml:space="preserve">מאדך</w:t>
      </w:r>
      <w:r w:rsidDel="00000000" w:rsidR="00000000" w:rsidRPr="00000000">
        <w:rPr>
          <w:rtl w:val="0"/>
        </w:rPr>
      </w:r>
      <w:r w:rsidDel="00000000" w:rsidR="00000000" w:rsidRPr="00000000">
        <w:rPr>
          <w:sz w:val="26"/>
          <w:szCs w:val="26"/>
          <w:rtl w:val="1"/>
        </w:rPr>
        <w:t xml:space="preserve"> – </w:t>
      </w:r>
      <w:r w:rsidDel="00000000" w:rsidR="00000000" w:rsidRPr="00000000">
        <w:rPr>
          <w:sz w:val="26"/>
          <w:szCs w:val="26"/>
          <w:rtl w:val="1"/>
        </w:rPr>
        <w:t xml:space="preserve">ובכל</w:t>
      </w:r>
      <w:r w:rsidDel="00000000" w:rsidR="00000000" w:rsidRPr="00000000">
        <w:rPr>
          <w:sz w:val="26"/>
          <w:szCs w:val="26"/>
          <w:rtl w:val="1"/>
        </w:rPr>
        <w:t xml:space="preserve"> </w:t>
      </w:r>
      <w:r w:rsidDel="00000000" w:rsidR="00000000" w:rsidRPr="00000000">
        <w:rPr>
          <w:sz w:val="26"/>
          <w:szCs w:val="26"/>
          <w:rtl w:val="1"/>
        </w:rPr>
        <w:t xml:space="preserve">ממונך</w:t>
      </w:r>
      <w:r w:rsidDel="00000000" w:rsidR="00000000" w:rsidRPr="00000000">
        <w:rPr>
          <w:sz w:val="26"/>
          <w:szCs w:val="26"/>
          <w:rtl w:val="1"/>
        </w:rPr>
        <w:t xml:space="preserve">, </w:t>
      </w:r>
      <w:r w:rsidDel="00000000" w:rsidR="00000000" w:rsidRPr="00000000">
        <w:rPr>
          <w:sz w:val="26"/>
          <w:szCs w:val="26"/>
          <w:rtl w:val="1"/>
        </w:rPr>
        <w:t xml:space="preserve">יש</w:t>
      </w:r>
      <w:r w:rsidDel="00000000" w:rsidR="00000000" w:rsidRPr="00000000">
        <w:rPr>
          <w:sz w:val="26"/>
          <w:szCs w:val="26"/>
          <w:rtl w:val="1"/>
        </w:rPr>
        <w:t xml:space="preserve"> </w:t>
      </w:r>
      <w:r w:rsidDel="00000000" w:rsidR="00000000" w:rsidRPr="00000000">
        <w:rPr>
          <w:sz w:val="26"/>
          <w:szCs w:val="26"/>
          <w:rtl w:val="1"/>
        </w:rPr>
        <w:t xml:space="preserve">לך</w:t>
      </w:r>
      <w:r w:rsidDel="00000000" w:rsidR="00000000" w:rsidRPr="00000000">
        <w:rPr>
          <w:sz w:val="26"/>
          <w:szCs w:val="26"/>
          <w:rtl w:val="1"/>
        </w:rPr>
        <w:t xml:space="preserve"> </w:t>
      </w:r>
      <w:r w:rsidDel="00000000" w:rsidR="00000000" w:rsidRPr="00000000">
        <w:rPr>
          <w:sz w:val="26"/>
          <w:szCs w:val="26"/>
          <w:rtl w:val="1"/>
        </w:rPr>
        <w:t xml:space="preserve">אדם</w:t>
      </w:r>
      <w:r w:rsidDel="00000000" w:rsidR="00000000" w:rsidRPr="00000000">
        <w:rPr>
          <w:sz w:val="26"/>
          <w:szCs w:val="26"/>
          <w:rtl w:val="1"/>
        </w:rPr>
        <w:t xml:space="preserve"> </w:t>
      </w:r>
      <w:r w:rsidDel="00000000" w:rsidR="00000000" w:rsidRPr="00000000">
        <w:rPr>
          <w:sz w:val="26"/>
          <w:szCs w:val="26"/>
          <w:rtl w:val="1"/>
        </w:rPr>
        <w:t xml:space="preserve">שממונו</w:t>
      </w:r>
      <w:r w:rsidDel="00000000" w:rsidR="00000000" w:rsidRPr="00000000">
        <w:rPr>
          <w:sz w:val="26"/>
          <w:szCs w:val="26"/>
          <w:rtl w:val="1"/>
        </w:rPr>
        <w:t xml:space="preserve"> </w:t>
      </w:r>
      <w:r w:rsidDel="00000000" w:rsidR="00000000" w:rsidRPr="00000000">
        <w:rPr>
          <w:sz w:val="26"/>
          <w:szCs w:val="26"/>
          <w:rtl w:val="1"/>
        </w:rPr>
        <w:t xml:space="preserve">חביב</w:t>
      </w:r>
      <w:r w:rsidDel="00000000" w:rsidR="00000000" w:rsidRPr="00000000">
        <w:rPr>
          <w:sz w:val="26"/>
          <w:szCs w:val="26"/>
          <w:rtl w:val="1"/>
        </w:rPr>
        <w:t xml:space="preserve"> </w:t>
      </w:r>
      <w:r w:rsidDel="00000000" w:rsidR="00000000" w:rsidRPr="00000000">
        <w:rPr>
          <w:sz w:val="26"/>
          <w:szCs w:val="26"/>
          <w:rtl w:val="1"/>
        </w:rPr>
        <w:t xml:space="preserve">עליו</w:t>
      </w:r>
      <w:r w:rsidDel="00000000" w:rsidR="00000000" w:rsidRPr="00000000">
        <w:rPr>
          <w:sz w:val="26"/>
          <w:szCs w:val="26"/>
          <w:rtl w:val="1"/>
        </w:rPr>
        <w:t xml:space="preserve"> </w:t>
      </w:r>
      <w:r w:rsidDel="00000000" w:rsidR="00000000" w:rsidRPr="00000000">
        <w:rPr>
          <w:sz w:val="26"/>
          <w:szCs w:val="26"/>
          <w:rtl w:val="1"/>
        </w:rPr>
        <w:t xml:space="preserve">מגופו</w:t>
      </w:r>
      <w:r w:rsidDel="00000000" w:rsidR="00000000" w:rsidRPr="00000000">
        <w:rPr>
          <w:sz w:val="26"/>
          <w:szCs w:val="26"/>
          <w:rtl w:val="1"/>
        </w:rPr>
        <w:t xml:space="preserve">, </w:t>
      </w:r>
      <w:r w:rsidDel="00000000" w:rsidR="00000000" w:rsidRPr="00000000">
        <w:rPr>
          <w:sz w:val="26"/>
          <w:szCs w:val="26"/>
          <w:rtl w:val="1"/>
        </w:rPr>
        <w:t xml:space="preserve">לכך</w:t>
      </w:r>
      <w:r w:rsidDel="00000000" w:rsidR="00000000" w:rsidRPr="00000000">
        <w:rPr>
          <w:sz w:val="26"/>
          <w:szCs w:val="26"/>
          <w:rtl w:val="1"/>
        </w:rPr>
        <w:t xml:space="preserve"> </w:t>
      </w:r>
      <w:r w:rsidDel="00000000" w:rsidR="00000000" w:rsidRPr="00000000">
        <w:rPr>
          <w:sz w:val="26"/>
          <w:szCs w:val="26"/>
          <w:rtl w:val="1"/>
        </w:rPr>
        <w:t xml:space="preserve">נאמר</w:t>
      </w:r>
      <w:r w:rsidDel="00000000" w:rsidR="00000000" w:rsidRPr="00000000">
        <w:rPr>
          <w:sz w:val="26"/>
          <w:szCs w:val="26"/>
          <w:rtl w:val="1"/>
        </w:rPr>
        <w:t xml:space="preserve"> </w:t>
      </w:r>
      <w:r w:rsidDel="00000000" w:rsidR="00000000" w:rsidRPr="00000000">
        <w:rPr>
          <w:sz w:val="26"/>
          <w:szCs w:val="26"/>
          <w:rtl w:val="1"/>
        </w:rPr>
        <w:t xml:space="preserve">בכל</w:t>
      </w:r>
      <w:r w:rsidDel="00000000" w:rsidR="00000000" w:rsidRPr="00000000">
        <w:rPr>
          <w:sz w:val="26"/>
          <w:szCs w:val="26"/>
          <w:rtl w:val="1"/>
        </w:rPr>
        <w:t xml:space="preserve"> </w:t>
      </w:r>
      <w:r w:rsidDel="00000000" w:rsidR="00000000" w:rsidRPr="00000000">
        <w:rPr>
          <w:sz w:val="26"/>
          <w:szCs w:val="26"/>
          <w:rtl w:val="1"/>
        </w:rPr>
        <w:t xml:space="preserve">מאדך</w:t>
      </w:r>
      <w:r w:rsidDel="00000000" w:rsidR="00000000" w:rsidRPr="00000000">
        <w:rPr>
          <w:sz w:val="26"/>
          <w:szCs w:val="26"/>
          <w:rtl w:val="1"/>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spacing w:line="480" w:lineRule="auto"/>
        <w:contextualSpacing w:val="0"/>
        <w:jc w:val="both"/>
        <w:rPr>
          <w:sz w:val="26"/>
          <w:szCs w:val="26"/>
        </w:rPr>
      </w:pPr>
      <w:r w:rsidDel="00000000" w:rsidR="00000000" w:rsidRPr="00000000">
        <w:rPr>
          <w:sz w:val="26"/>
          <w:szCs w:val="26"/>
          <w:rtl w:val="1"/>
        </w:rPr>
        <w:t xml:space="preserve">דבר</w:t>
      </w:r>
      <w:r w:rsidDel="00000000" w:rsidR="00000000" w:rsidRPr="00000000">
        <w:rPr>
          <w:sz w:val="26"/>
          <w:szCs w:val="26"/>
          <w:rtl w:val="1"/>
        </w:rPr>
        <w:t xml:space="preserve"> </w:t>
      </w:r>
      <w:r w:rsidDel="00000000" w:rsidR="00000000" w:rsidRPr="00000000">
        <w:rPr>
          <w:sz w:val="26"/>
          <w:szCs w:val="26"/>
          <w:rtl w:val="1"/>
        </w:rPr>
        <w:t xml:space="preserve">אחר</w:t>
      </w:r>
      <w:r w:rsidDel="00000000" w:rsidR="00000000" w:rsidRPr="00000000">
        <w:rPr>
          <w:sz w:val="26"/>
          <w:szCs w:val="26"/>
          <w:rtl w:val="1"/>
        </w:rPr>
        <w:t xml:space="preserve">: </w:t>
      </w:r>
      <w:r w:rsidDel="00000000" w:rsidR="00000000" w:rsidRPr="00000000">
        <w:rPr>
          <w:sz w:val="26"/>
          <w:szCs w:val="26"/>
          <w:rtl w:val="1"/>
        </w:rPr>
        <w:t xml:space="preserve">בכל</w:t>
      </w:r>
      <w:r w:rsidDel="00000000" w:rsidR="00000000" w:rsidRPr="00000000">
        <w:rPr>
          <w:sz w:val="26"/>
          <w:szCs w:val="26"/>
          <w:rtl w:val="1"/>
        </w:rPr>
        <w:t xml:space="preserve"> </w:t>
      </w:r>
      <w:r w:rsidDel="00000000" w:rsidR="00000000" w:rsidRPr="00000000">
        <w:rPr>
          <w:sz w:val="26"/>
          <w:szCs w:val="26"/>
          <w:rtl w:val="1"/>
        </w:rPr>
        <w:t xml:space="preserve">מאדך</w:t>
      </w:r>
      <w:r w:rsidDel="00000000" w:rsidR="00000000" w:rsidRPr="00000000">
        <w:rPr>
          <w:sz w:val="26"/>
          <w:szCs w:val="26"/>
          <w:rtl w:val="1"/>
        </w:rPr>
        <w:t xml:space="preserve"> – </w:t>
      </w:r>
      <w:r w:rsidDel="00000000" w:rsidR="00000000" w:rsidRPr="00000000">
        <w:rPr>
          <w:sz w:val="26"/>
          <w:szCs w:val="26"/>
          <w:rtl w:val="1"/>
        </w:rPr>
        <w:t xml:space="preserve">בכל</w:t>
      </w:r>
      <w:r w:rsidDel="00000000" w:rsidR="00000000" w:rsidRPr="00000000">
        <w:rPr>
          <w:sz w:val="26"/>
          <w:szCs w:val="26"/>
          <w:rtl w:val="1"/>
        </w:rPr>
        <w:t xml:space="preserve"> </w:t>
      </w:r>
      <w:r w:rsidDel="00000000" w:rsidR="00000000" w:rsidRPr="00000000">
        <w:rPr>
          <w:sz w:val="26"/>
          <w:szCs w:val="26"/>
          <w:rtl w:val="1"/>
        </w:rPr>
        <w:t xml:space="preserve">מדה</w:t>
      </w:r>
      <w:r w:rsidDel="00000000" w:rsidR="00000000" w:rsidRPr="00000000">
        <w:rPr>
          <w:sz w:val="26"/>
          <w:szCs w:val="26"/>
          <w:rtl w:val="1"/>
        </w:rPr>
        <w:t xml:space="preserve"> </w:t>
      </w:r>
      <w:r w:rsidDel="00000000" w:rsidR="00000000" w:rsidRPr="00000000">
        <w:rPr>
          <w:sz w:val="26"/>
          <w:szCs w:val="26"/>
          <w:rtl w:val="1"/>
        </w:rPr>
        <w:t xml:space="preserve">ומדה</w:t>
      </w:r>
      <w:r w:rsidDel="00000000" w:rsidR="00000000" w:rsidRPr="00000000">
        <w:rPr>
          <w:sz w:val="26"/>
          <w:szCs w:val="26"/>
          <w:rtl w:val="1"/>
        </w:rPr>
        <w:t xml:space="preserve"> </w:t>
      </w:r>
      <w:r w:rsidDel="00000000" w:rsidR="00000000" w:rsidRPr="00000000">
        <w:rPr>
          <w:sz w:val="26"/>
          <w:szCs w:val="26"/>
          <w:rtl w:val="1"/>
        </w:rPr>
        <w:t xml:space="preserve">שהוא</w:t>
      </w:r>
      <w:r w:rsidDel="00000000" w:rsidR="00000000" w:rsidRPr="00000000">
        <w:rPr>
          <w:sz w:val="26"/>
          <w:szCs w:val="26"/>
          <w:rtl w:val="1"/>
        </w:rPr>
        <w:t xml:space="preserve"> </w:t>
      </w:r>
      <w:r w:rsidDel="00000000" w:rsidR="00000000" w:rsidRPr="00000000">
        <w:rPr>
          <w:sz w:val="26"/>
          <w:szCs w:val="26"/>
          <w:rtl w:val="1"/>
        </w:rPr>
        <w:t xml:space="preserve">מודד</w:t>
      </w:r>
      <w:r w:rsidDel="00000000" w:rsidR="00000000" w:rsidRPr="00000000">
        <w:rPr>
          <w:sz w:val="26"/>
          <w:szCs w:val="26"/>
          <w:rtl w:val="1"/>
        </w:rPr>
        <w:t xml:space="preserve"> </w:t>
      </w:r>
      <w:r w:rsidDel="00000000" w:rsidR="00000000" w:rsidRPr="00000000">
        <w:rPr>
          <w:sz w:val="26"/>
          <w:szCs w:val="26"/>
          <w:rtl w:val="1"/>
        </w:rPr>
        <w:t xml:space="preserve">לך</w:t>
      </w:r>
      <w:r w:rsidDel="00000000" w:rsidR="00000000" w:rsidRPr="00000000">
        <w:rPr>
          <w:sz w:val="26"/>
          <w:szCs w:val="26"/>
          <w:rtl w:val="1"/>
        </w:rPr>
        <w:t xml:space="preserve">, </w:t>
      </w:r>
      <w:r w:rsidDel="00000000" w:rsidR="00000000" w:rsidRPr="00000000">
        <w:rPr>
          <w:sz w:val="26"/>
          <w:szCs w:val="26"/>
          <w:rtl w:val="1"/>
        </w:rPr>
        <w:t xml:space="preserve">בין</w:t>
      </w:r>
      <w:r w:rsidDel="00000000" w:rsidR="00000000" w:rsidRPr="00000000">
        <w:rPr>
          <w:sz w:val="26"/>
          <w:szCs w:val="26"/>
          <w:rtl w:val="1"/>
        </w:rPr>
        <w:t xml:space="preserve"> </w:t>
      </w:r>
      <w:r w:rsidDel="00000000" w:rsidR="00000000" w:rsidRPr="00000000">
        <w:rPr>
          <w:sz w:val="26"/>
          <w:szCs w:val="26"/>
          <w:rtl w:val="1"/>
        </w:rPr>
        <w:t xml:space="preserve">במידת</w:t>
      </w:r>
      <w:r w:rsidDel="00000000" w:rsidR="00000000" w:rsidRPr="00000000">
        <w:rPr>
          <w:sz w:val="26"/>
          <w:szCs w:val="26"/>
          <w:rtl w:val="1"/>
        </w:rPr>
        <w:t xml:space="preserve"> </w:t>
      </w:r>
      <w:r w:rsidDel="00000000" w:rsidR="00000000" w:rsidRPr="00000000">
        <w:rPr>
          <w:sz w:val="26"/>
          <w:szCs w:val="26"/>
          <w:rtl w:val="1"/>
        </w:rPr>
        <w:t xml:space="preserve">הטוב</w:t>
      </w:r>
      <w:r w:rsidDel="00000000" w:rsidR="00000000" w:rsidRPr="00000000">
        <w:rPr>
          <w:sz w:val="26"/>
          <w:szCs w:val="26"/>
          <w:rtl w:val="1"/>
        </w:rPr>
        <w:t xml:space="preserve">, </w:t>
      </w:r>
      <w:r w:rsidDel="00000000" w:rsidR="00000000" w:rsidRPr="00000000">
        <w:rPr>
          <w:sz w:val="26"/>
          <w:szCs w:val="26"/>
          <w:rtl w:val="1"/>
        </w:rPr>
        <w:t xml:space="preserve">בין</w:t>
      </w:r>
      <w:r w:rsidDel="00000000" w:rsidR="00000000" w:rsidRPr="00000000">
        <w:rPr>
          <w:sz w:val="26"/>
          <w:szCs w:val="26"/>
          <w:rtl w:val="1"/>
        </w:rPr>
        <w:t xml:space="preserve"> </w:t>
      </w:r>
      <w:r w:rsidDel="00000000" w:rsidR="00000000" w:rsidRPr="00000000">
        <w:rPr>
          <w:sz w:val="26"/>
          <w:szCs w:val="26"/>
          <w:rtl w:val="1"/>
        </w:rPr>
        <w:t xml:space="preserve">במידת</w:t>
      </w:r>
      <w:r w:rsidDel="00000000" w:rsidR="00000000" w:rsidRPr="00000000">
        <w:rPr>
          <w:sz w:val="26"/>
          <w:szCs w:val="26"/>
          <w:rtl w:val="1"/>
        </w:rPr>
        <w:t xml:space="preserve"> </w:t>
      </w:r>
      <w:r w:rsidDel="00000000" w:rsidR="00000000" w:rsidRPr="00000000">
        <w:rPr>
          <w:sz w:val="26"/>
          <w:szCs w:val="26"/>
          <w:rtl w:val="1"/>
        </w:rPr>
        <w:t xml:space="preserve">הפורענות</w:t>
      </w:r>
      <w:r w:rsidDel="00000000" w:rsidR="00000000" w:rsidRPr="00000000">
        <w:rPr>
          <w:sz w:val="26"/>
          <w:szCs w:val="26"/>
          <w:rtl w:val="1"/>
        </w:rPr>
        <w:t xml:space="preserve">, </w:t>
      </w:r>
      <w:r w:rsidDel="00000000" w:rsidR="00000000" w:rsidRPr="00000000">
        <w:rPr>
          <w:sz w:val="26"/>
          <w:szCs w:val="26"/>
          <w:rtl w:val="1"/>
        </w:rPr>
        <w:t xml:space="preserve">וכן</w:t>
      </w:r>
      <w:r w:rsidDel="00000000" w:rsidR="00000000" w:rsidRPr="00000000">
        <w:rPr>
          <w:sz w:val="26"/>
          <w:szCs w:val="26"/>
          <w:rtl w:val="1"/>
        </w:rPr>
        <w:t xml:space="preserve"> </w:t>
      </w:r>
      <w:r w:rsidDel="00000000" w:rsidR="00000000" w:rsidRPr="00000000">
        <w:rPr>
          <w:sz w:val="26"/>
          <w:szCs w:val="26"/>
          <w:rtl w:val="1"/>
        </w:rPr>
        <w:t xml:space="preserve">דוד</w:t>
      </w:r>
      <w:r w:rsidDel="00000000" w:rsidR="00000000" w:rsidRPr="00000000">
        <w:rPr>
          <w:sz w:val="26"/>
          <w:szCs w:val="26"/>
          <w:rtl w:val="1"/>
        </w:rPr>
        <w:t xml:space="preserve"> </w:t>
      </w:r>
      <w:r w:rsidDel="00000000" w:rsidR="00000000" w:rsidRPr="00000000">
        <w:rPr>
          <w:sz w:val="26"/>
          <w:szCs w:val="26"/>
          <w:rtl w:val="1"/>
        </w:rPr>
        <w:t xml:space="preserve">הוא</w:t>
      </w:r>
      <w:r w:rsidDel="00000000" w:rsidR="00000000" w:rsidRPr="00000000">
        <w:rPr>
          <w:sz w:val="26"/>
          <w:szCs w:val="26"/>
          <w:rtl w:val="1"/>
        </w:rPr>
        <w:t xml:space="preserve"> </w:t>
      </w:r>
      <w:r w:rsidDel="00000000" w:rsidR="00000000" w:rsidRPr="00000000">
        <w:rPr>
          <w:sz w:val="26"/>
          <w:szCs w:val="26"/>
          <w:rtl w:val="1"/>
        </w:rPr>
        <w:t xml:space="preserve">אומר</w:t>
      </w:r>
      <w:r w:rsidDel="00000000" w:rsidR="00000000" w:rsidRPr="00000000">
        <w:rPr>
          <w:sz w:val="26"/>
          <w:szCs w:val="26"/>
          <w:rtl w:val="1"/>
        </w:rPr>
        <w:t xml:space="preserve"> </w:t>
      </w:r>
      <w:r w:rsidDel="00000000" w:rsidR="00000000" w:rsidRPr="00000000">
        <w:rPr>
          <w:sz w:val="26"/>
          <w:szCs w:val="26"/>
          <w:rtl w:val="1"/>
        </w:rPr>
        <w:t xml:space="preserve">כוס</w:t>
      </w:r>
      <w:r w:rsidDel="00000000" w:rsidR="00000000" w:rsidRPr="00000000">
        <w:rPr>
          <w:sz w:val="26"/>
          <w:szCs w:val="26"/>
          <w:rtl w:val="1"/>
        </w:rPr>
        <w:t xml:space="preserve"> </w:t>
      </w:r>
      <w:r w:rsidDel="00000000" w:rsidR="00000000" w:rsidRPr="00000000">
        <w:rPr>
          <w:sz w:val="26"/>
          <w:szCs w:val="26"/>
          <w:rtl w:val="1"/>
        </w:rPr>
        <w:t xml:space="preserve">ישועות</w:t>
      </w:r>
      <w:r w:rsidDel="00000000" w:rsidR="00000000" w:rsidRPr="00000000">
        <w:rPr>
          <w:sz w:val="26"/>
          <w:szCs w:val="26"/>
          <w:rtl w:val="1"/>
        </w:rPr>
        <w:t xml:space="preserve"> </w:t>
      </w:r>
      <w:r w:rsidDel="00000000" w:rsidR="00000000" w:rsidRPr="00000000">
        <w:rPr>
          <w:sz w:val="26"/>
          <w:szCs w:val="26"/>
          <w:rtl w:val="1"/>
        </w:rPr>
        <w:t xml:space="preserve">אשא</w:t>
      </w:r>
      <w:r w:rsidDel="00000000" w:rsidR="00000000" w:rsidRPr="00000000">
        <w:rPr>
          <w:sz w:val="26"/>
          <w:szCs w:val="26"/>
          <w:rtl w:val="1"/>
        </w:rPr>
        <w:t xml:space="preserve"> </w:t>
      </w:r>
      <w:r w:rsidDel="00000000" w:rsidR="00000000" w:rsidRPr="00000000">
        <w:rPr>
          <w:sz w:val="26"/>
          <w:szCs w:val="26"/>
          <w:rtl w:val="1"/>
        </w:rPr>
        <w:t xml:space="preserve">וגו</w:t>
      </w:r>
      <w:r w:rsidDel="00000000" w:rsidR="00000000" w:rsidRPr="00000000">
        <w:rPr>
          <w:sz w:val="26"/>
          <w:szCs w:val="26"/>
          <w:rtl w:val="1"/>
        </w:rPr>
        <w:t xml:space="preserve">' </w:t>
      </w:r>
      <w:r w:rsidDel="00000000" w:rsidR="00000000" w:rsidRPr="00000000">
        <w:rPr>
          <w:rtl w:val="0"/>
        </w:rPr>
      </w:r>
      <w:r w:rsidDel="00000000" w:rsidR="00000000" w:rsidRPr="00000000">
        <w:rPr>
          <w:color w:val="777777"/>
          <w:sz w:val="23"/>
          <w:szCs w:val="23"/>
          <w:rtl w:val="1"/>
        </w:rPr>
        <w:t xml:space="preserve">(</w:t>
      </w:r>
      <w:r w:rsidDel="00000000" w:rsidR="00000000" w:rsidRPr="00000000">
        <w:rPr>
          <w:color w:val="777777"/>
          <w:sz w:val="23"/>
          <w:szCs w:val="23"/>
          <w:rtl w:val="1"/>
        </w:rPr>
        <w:t xml:space="preserve">תהלים</w:t>
      </w:r>
      <w:r w:rsidDel="00000000" w:rsidR="00000000" w:rsidRPr="00000000">
        <w:rPr>
          <w:color w:val="777777"/>
          <w:sz w:val="23"/>
          <w:szCs w:val="23"/>
          <w:rtl w:val="1"/>
        </w:rPr>
        <w:t xml:space="preserve"> </w:t>
      </w:r>
      <w:r w:rsidDel="00000000" w:rsidR="00000000" w:rsidRPr="00000000">
        <w:rPr>
          <w:color w:val="777777"/>
          <w:sz w:val="23"/>
          <w:szCs w:val="23"/>
          <w:rtl w:val="1"/>
        </w:rPr>
        <w:t xml:space="preserve">קט</w:t>
      </w:r>
      <w:r w:rsidDel="00000000" w:rsidR="00000000" w:rsidRPr="00000000">
        <w:rPr>
          <w:color w:val="777777"/>
          <w:sz w:val="23"/>
          <w:szCs w:val="23"/>
          <w:rtl w:val="1"/>
        </w:rPr>
        <w:t xml:space="preserve">"</w:t>
      </w:r>
      <w:r w:rsidDel="00000000" w:rsidR="00000000" w:rsidRPr="00000000">
        <w:rPr>
          <w:color w:val="777777"/>
          <w:sz w:val="23"/>
          <w:szCs w:val="23"/>
          <w:rtl w:val="1"/>
        </w:rPr>
        <w:t xml:space="preserve">ז</w:t>
      </w:r>
      <w:r w:rsidDel="00000000" w:rsidR="00000000" w:rsidRPr="00000000">
        <w:rPr>
          <w:color w:val="777777"/>
          <w:sz w:val="23"/>
          <w:szCs w:val="23"/>
          <w:rtl w:val="1"/>
        </w:rPr>
        <w:t xml:space="preserve">:</w:t>
      </w:r>
      <w:r w:rsidDel="00000000" w:rsidR="00000000" w:rsidRPr="00000000">
        <w:rPr>
          <w:color w:val="777777"/>
          <w:sz w:val="23"/>
          <w:szCs w:val="23"/>
          <w:rtl w:val="1"/>
        </w:rPr>
        <w:t xml:space="preserve">י</w:t>
      </w:r>
      <w:r w:rsidDel="00000000" w:rsidR="00000000" w:rsidRPr="00000000">
        <w:rPr>
          <w:color w:val="777777"/>
          <w:sz w:val="23"/>
          <w:szCs w:val="23"/>
          <w:rtl w:val="1"/>
        </w:rPr>
        <w:t xml:space="preserve">"</w:t>
      </w:r>
      <w:r w:rsidDel="00000000" w:rsidR="00000000" w:rsidRPr="00000000">
        <w:rPr>
          <w:color w:val="777777"/>
          <w:sz w:val="23"/>
          <w:szCs w:val="23"/>
          <w:rtl w:val="1"/>
        </w:rPr>
        <w:t xml:space="preserve">ג</w:t>
      </w:r>
      <w:r w:rsidDel="00000000" w:rsidR="00000000" w:rsidRPr="00000000">
        <w:rPr>
          <w:color w:val="777777"/>
          <w:sz w:val="23"/>
          <w:szCs w:val="23"/>
          <w:rtl w:val="1"/>
        </w:rPr>
        <w:t xml:space="preserve">)</w:t>
      </w:r>
      <w:r w:rsidDel="00000000" w:rsidR="00000000" w:rsidRPr="00000000">
        <w:rPr>
          <w:rtl w:val="0"/>
        </w:rPr>
      </w:r>
      <w:r w:rsidDel="00000000" w:rsidR="00000000" w:rsidRPr="00000000">
        <w:rPr>
          <w:sz w:val="26"/>
          <w:szCs w:val="26"/>
          <w:rtl w:val="1"/>
        </w:rPr>
        <w:t xml:space="preserve">, </w:t>
      </w:r>
      <w:r w:rsidDel="00000000" w:rsidR="00000000" w:rsidRPr="00000000">
        <w:rPr>
          <w:sz w:val="26"/>
          <w:szCs w:val="26"/>
          <w:rtl w:val="1"/>
        </w:rPr>
        <w:t xml:space="preserve">צרה</w:t>
      </w:r>
      <w:r w:rsidDel="00000000" w:rsidR="00000000" w:rsidRPr="00000000">
        <w:rPr>
          <w:sz w:val="26"/>
          <w:szCs w:val="26"/>
          <w:rtl w:val="1"/>
        </w:rPr>
        <w:t xml:space="preserve"> </w:t>
      </w:r>
      <w:r w:rsidDel="00000000" w:rsidR="00000000" w:rsidRPr="00000000">
        <w:rPr>
          <w:sz w:val="26"/>
          <w:szCs w:val="26"/>
          <w:rtl w:val="1"/>
        </w:rPr>
        <w:t xml:space="preserve">ויגון</w:t>
      </w:r>
      <w:r w:rsidDel="00000000" w:rsidR="00000000" w:rsidRPr="00000000">
        <w:rPr>
          <w:sz w:val="26"/>
          <w:szCs w:val="26"/>
          <w:rtl w:val="1"/>
        </w:rPr>
        <w:t xml:space="preserve"> </w:t>
      </w:r>
      <w:r w:rsidDel="00000000" w:rsidR="00000000" w:rsidRPr="00000000">
        <w:rPr>
          <w:sz w:val="26"/>
          <w:szCs w:val="26"/>
          <w:rtl w:val="1"/>
        </w:rPr>
        <w:t xml:space="preserve">אמצא</w:t>
      </w:r>
      <w:r w:rsidDel="00000000" w:rsidR="00000000" w:rsidRPr="00000000">
        <w:rPr>
          <w:sz w:val="26"/>
          <w:szCs w:val="26"/>
          <w:rtl w:val="1"/>
        </w:rPr>
        <w:t xml:space="preserve"> </w:t>
      </w:r>
      <w:r w:rsidDel="00000000" w:rsidR="00000000" w:rsidRPr="00000000">
        <w:rPr>
          <w:sz w:val="26"/>
          <w:szCs w:val="26"/>
          <w:rtl w:val="1"/>
        </w:rPr>
        <w:t xml:space="preserve">וגו</w:t>
      </w:r>
      <w:r w:rsidDel="00000000" w:rsidR="00000000" w:rsidRPr="00000000">
        <w:rPr>
          <w:sz w:val="26"/>
          <w:szCs w:val="26"/>
          <w:rtl w:val="1"/>
        </w:rPr>
        <w:t xml:space="preserve">' </w:t>
      </w:r>
      <w:r w:rsidDel="00000000" w:rsidR="00000000" w:rsidRPr="00000000">
        <w:rPr>
          <w:rtl w:val="0"/>
        </w:rPr>
      </w:r>
      <w:r w:rsidDel="00000000" w:rsidR="00000000" w:rsidRPr="00000000">
        <w:rPr>
          <w:color w:val="777777"/>
          <w:sz w:val="23"/>
          <w:szCs w:val="23"/>
          <w:rtl w:val="1"/>
        </w:rPr>
        <w:t xml:space="preserve">(</w:t>
      </w:r>
      <w:r w:rsidDel="00000000" w:rsidR="00000000" w:rsidRPr="00000000">
        <w:rPr>
          <w:color w:val="777777"/>
          <w:sz w:val="23"/>
          <w:szCs w:val="23"/>
          <w:rtl w:val="1"/>
        </w:rPr>
        <w:t xml:space="preserve">תהלים</w:t>
      </w:r>
      <w:r w:rsidDel="00000000" w:rsidR="00000000" w:rsidRPr="00000000">
        <w:rPr>
          <w:color w:val="777777"/>
          <w:sz w:val="23"/>
          <w:szCs w:val="23"/>
          <w:rtl w:val="1"/>
        </w:rPr>
        <w:t xml:space="preserve"> </w:t>
      </w:r>
      <w:r w:rsidDel="00000000" w:rsidR="00000000" w:rsidRPr="00000000">
        <w:rPr>
          <w:color w:val="777777"/>
          <w:sz w:val="23"/>
          <w:szCs w:val="23"/>
          <w:rtl w:val="1"/>
        </w:rPr>
        <w:t xml:space="preserve">קט</w:t>
      </w:r>
      <w:r w:rsidDel="00000000" w:rsidR="00000000" w:rsidRPr="00000000">
        <w:rPr>
          <w:color w:val="777777"/>
          <w:sz w:val="23"/>
          <w:szCs w:val="23"/>
          <w:rtl w:val="1"/>
        </w:rPr>
        <w:t xml:space="preserve">"</w:t>
      </w:r>
      <w:r w:rsidDel="00000000" w:rsidR="00000000" w:rsidRPr="00000000">
        <w:rPr>
          <w:color w:val="777777"/>
          <w:sz w:val="23"/>
          <w:szCs w:val="23"/>
          <w:rtl w:val="1"/>
        </w:rPr>
        <w:t xml:space="preserve">ז</w:t>
      </w:r>
      <w:r w:rsidDel="00000000" w:rsidR="00000000" w:rsidRPr="00000000">
        <w:rPr>
          <w:color w:val="777777"/>
          <w:sz w:val="23"/>
          <w:szCs w:val="23"/>
          <w:rtl w:val="1"/>
        </w:rPr>
        <w:t xml:space="preserve">:</w:t>
      </w:r>
      <w:r w:rsidDel="00000000" w:rsidR="00000000" w:rsidRPr="00000000">
        <w:rPr>
          <w:color w:val="777777"/>
          <w:sz w:val="23"/>
          <w:szCs w:val="23"/>
          <w:rtl w:val="1"/>
        </w:rPr>
        <w:t xml:space="preserve">ג</w:t>
      </w:r>
      <w:r w:rsidDel="00000000" w:rsidR="00000000" w:rsidRPr="00000000">
        <w:rPr>
          <w:color w:val="777777"/>
          <w:sz w:val="23"/>
          <w:szCs w:val="23"/>
          <w:rtl w:val="1"/>
        </w:rPr>
        <w:t xml:space="preserve">')</w:t>
      </w:r>
      <w:r w:rsidDel="00000000" w:rsidR="00000000" w:rsidRPr="00000000">
        <w:rPr>
          <w:sz w:val="26"/>
          <w:szCs w:val="26"/>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Proxima Nova" w:cs="Proxima Nova" w:eastAsia="Proxima Nova" w:hAnsi="Proxima Nova"/>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